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0C" w:rsidRPr="00212B0C" w:rsidRDefault="00212B0C" w:rsidP="00212B0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753600" cy="6543675"/>
            <wp:effectExtent l="19050" t="0" r="0" b="0"/>
            <wp:docPr id="1" name="Image 1" descr="code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0C" w:rsidRPr="008309ED" w:rsidRDefault="00157D36" w:rsidP="00212B0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</w:pPr>
      <w:r>
        <w:rPr>
          <w:rFonts w:ascii="Calibri" w:eastAsia="Times New Roman" w:hAnsi="Calibri" w:cs="Times New Roman"/>
          <w:b/>
          <w:bCs/>
          <w:color w:val="0000FF"/>
          <w:sz w:val="72"/>
          <w:szCs w:val="72"/>
          <w:lang w:eastAsia="fr-FR"/>
        </w:rPr>
        <w:lastRenderedPageBreak/>
        <w:t xml:space="preserve">   </w:t>
      </w:r>
      <w:r w:rsidR="00212B0C"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>A</w:t>
      </w:r>
      <w:r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 xml:space="preserve">ssemblée </w:t>
      </w:r>
      <w:r w:rsidR="00212B0C"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>G</w:t>
      </w:r>
      <w:r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>énérale 2016</w:t>
      </w:r>
      <w:r w:rsid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 xml:space="preserve">  </w:t>
      </w:r>
      <w:r w:rsidR="008309ED"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>du Comité du Cher de cyclotourisme</w:t>
      </w:r>
      <w:r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 xml:space="preserve">        </w:t>
      </w:r>
      <w:r w:rsidR="00212B0C"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 xml:space="preserve"> </w:t>
      </w:r>
      <w:r w:rsidRPr="008309ED">
        <w:rPr>
          <w:rFonts w:ascii="Calibri" w:eastAsia="Times New Roman" w:hAnsi="Calibri" w:cs="Times New Roman"/>
          <w:b/>
          <w:bCs/>
          <w:color w:val="0000FF"/>
          <w:sz w:val="48"/>
          <w:szCs w:val="48"/>
          <w:lang w:eastAsia="fr-FR"/>
        </w:rPr>
        <w:t xml:space="preserve">             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Samedi </w:t>
      </w:r>
      <w:r w:rsidR="00157D36" w:rsidRPr="008309ED">
        <w:rPr>
          <w:rFonts w:ascii="Calibri" w:eastAsia="Times New Roman" w:hAnsi="Calibri" w:cs="Times New Roman"/>
          <w:sz w:val="32"/>
          <w:szCs w:val="32"/>
          <w:lang w:eastAsia="fr-FR"/>
        </w:rPr>
        <w:t>5 novembre après-midi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le Cyclo Club de </w:t>
      </w:r>
      <w:proofErr w:type="spellStart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Trouy</w:t>
      </w:r>
      <w:proofErr w:type="spellEnd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accueillait, au centre culturel de </w:t>
      </w:r>
      <w:proofErr w:type="spellStart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Trouy</w:t>
      </w:r>
      <w:proofErr w:type="spellEnd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-Nord l’assemblée générale du Comité.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Soixante-dix personnes représentantes 2</w:t>
      </w:r>
      <w:r w:rsidR="00BA1CDB" w:rsidRPr="008309ED">
        <w:rPr>
          <w:rFonts w:ascii="Calibri" w:eastAsia="Times New Roman" w:hAnsi="Calibri" w:cs="Times New Roman"/>
          <w:sz w:val="32"/>
          <w:szCs w:val="32"/>
          <w:lang w:eastAsia="fr-FR"/>
        </w:rPr>
        <w:t>5 des 2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6 clubs affiliés à la Fédération Française s’étaient déplacées pour cette occasion dont le responsable d</w:t>
      </w:r>
      <w:r w:rsidR="00300BA3" w:rsidRPr="008309ED">
        <w:rPr>
          <w:rFonts w:ascii="Calibri" w:eastAsia="Times New Roman" w:hAnsi="Calibri" w:cs="Times New Roman"/>
          <w:sz w:val="32"/>
          <w:szCs w:val="32"/>
          <w:lang w:eastAsia="fr-FR"/>
        </w:rPr>
        <w:t>u tout dernier club crée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l’UC Henrichemont</w:t>
      </w:r>
      <w:r w:rsidR="00300BA3" w:rsidRPr="008309ED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Daniel LOISEAU, président du club organisateur adressait un mot de bienvenue à l’assistance et soulignait que le club local fêtait cette année son 30</w:t>
      </w:r>
      <w:r w:rsidRPr="008309ED">
        <w:rPr>
          <w:rFonts w:ascii="Calibri" w:eastAsia="Times New Roman" w:hAnsi="Calibri" w:cs="Times New Roman"/>
          <w:sz w:val="32"/>
          <w:szCs w:val="32"/>
          <w:vertAlign w:val="superscript"/>
          <w:lang w:eastAsia="fr-FR"/>
        </w:rPr>
        <w:t>e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anniversaire.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 </w:t>
      </w:r>
      <w:proofErr w:type="spellStart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Louis-Marie</w:t>
      </w:r>
      <w:proofErr w:type="spellEnd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PAULIN, président du Comité du Cher, prit ensuite la parole et ouvrit la séance avec les traditionnels remerciements.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Remerciements à l’égard de monsieur VALLEE</w:t>
      </w:r>
      <w:r w:rsidR="00185847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Thierry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>V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ice 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>Pr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ésident du 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>C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onseil 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>D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épartemental chargé des sports, de monsieur SANTOSSUOSO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Gérard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Maire de </w:t>
      </w:r>
      <w:proofErr w:type="spellStart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Trouy</w:t>
      </w:r>
      <w:proofErr w:type="spellEnd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excusé, qui a prêté la salle</w:t>
      </w:r>
      <w:r w:rsidR="00185847" w:rsidRPr="008309ED">
        <w:rPr>
          <w:rFonts w:ascii="Calibri" w:eastAsia="Times New Roman" w:hAnsi="Calibri" w:cs="Times New Roman"/>
          <w:sz w:val="32"/>
          <w:szCs w:val="32"/>
          <w:lang w:eastAsia="fr-FR"/>
        </w:rPr>
        <w:t>,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185847" w:rsidRPr="008309ED">
        <w:rPr>
          <w:rFonts w:ascii="Calibri" w:eastAsia="Times New Roman" w:hAnsi="Calibri" w:cs="Times New Roman"/>
          <w:sz w:val="32"/>
          <w:szCs w:val="32"/>
          <w:lang w:eastAsia="fr-FR"/>
        </w:rPr>
        <w:t>monsieur CARRE Paul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>,</w:t>
      </w:r>
      <w:r w:rsidR="00185847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Président du comité départemental Olympique et Sportif, monsieur PEREIRA</w:t>
      </w:r>
      <w:r w:rsidR="00B15158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Jean Claude, membre du CODIR de la Ligue représentant le Président Régional,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ainsi qu’au club local ayant organisé cette réunion.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Dans  son rapport moral, L-M PAULIN </w:t>
      </w:r>
      <w:r w:rsidR="00157D36" w:rsidRPr="008309ED">
        <w:rPr>
          <w:rFonts w:ascii="Calibri" w:eastAsia="Times New Roman" w:hAnsi="Calibri" w:cs="Times New Roman"/>
          <w:sz w:val="32"/>
          <w:szCs w:val="32"/>
          <w:lang w:eastAsia="fr-FR"/>
        </w:rPr>
        <w:t>insista sur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une plus grande solidarité entre les clubs pour les participations aux randonnées du dimanche et invita tous les cyclo</w:t>
      </w:r>
      <w:r w:rsidR="00157D36" w:rsidRPr="008309ED">
        <w:rPr>
          <w:rFonts w:ascii="Calibri" w:eastAsia="Times New Roman" w:hAnsi="Calibri" w:cs="Times New Roman"/>
          <w:sz w:val="32"/>
          <w:szCs w:val="32"/>
          <w:lang w:eastAsia="fr-FR"/>
        </w:rPr>
        <w:t>touristes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à la plus grande  prudence lors de leurs déplacements en groupes</w:t>
      </w:r>
      <w:r w:rsidRPr="008309ED">
        <w:rPr>
          <w:rFonts w:eastAsia="Times New Roman" w:cs="Times New Roman"/>
          <w:sz w:val="32"/>
          <w:szCs w:val="32"/>
          <w:lang w:eastAsia="fr-FR"/>
        </w:rPr>
        <w:t>.</w:t>
      </w:r>
      <w:r w:rsidR="008309ED" w:rsidRPr="008309ED">
        <w:rPr>
          <w:rFonts w:eastAsia="Times New Roman" w:cs="Times New Roman"/>
          <w:sz w:val="32"/>
          <w:szCs w:val="32"/>
          <w:lang w:eastAsia="fr-FR"/>
        </w:rPr>
        <w:t xml:space="preserve"> </w:t>
      </w:r>
      <w:r w:rsidR="008309ED" w:rsidRPr="008309ED">
        <w:rPr>
          <w:rFonts w:eastAsia="Times New Roman" w:cs="Arial"/>
          <w:color w:val="000000"/>
          <w:sz w:val="32"/>
          <w:szCs w:val="32"/>
        </w:rPr>
        <w:t>Les effectifs du Comité départemental (836 licenciés) sont exactement identiques à ceux de l’année dernière, et cela après 3 années de baisse constatée.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Suivirent le rapport d’activités présenté par Dominique VICTOIRE-MENDOZA  qui rappela les participations aux grandes manifestations nationales (semaine fédérale à Dijon, semaine des jeunes à Mugron, rassemblement des féminines  « Toutes à Strasbourg »…) et ceux des différentes commissions (formation et jeunes, santé/sécurité, féminine, festivités/manifestations, calendrier/communication/internet).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lastRenderedPageBreak/>
        <w:t>Le bilan financier donné par Patrick PICARD fit ressortir une bonne gestion avec une trésorerie  permettant d’envisager l’avenir sereinement.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Cette  année étant « élective », il fallait procéder à l’élection des 1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>7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membres constituant le 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>comité directeur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. Les 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>15 élus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« sortants » se représent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>a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nt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 n'ayant pas enregistré de nouvelles candidatures ils ont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tous été réélus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Après délibération</w:t>
      </w:r>
      <w:r w:rsidR="00185847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du nouveau comité directeur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, L-M PAULIN fut r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econduit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à l’unanimité à la présidence pour une durée de 4 ans.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Les autres postes (trésorier et secrétaire) feront l'objet d'une élection lors de la prochaine réunion du </w:t>
      </w:r>
      <w:r w:rsidR="00185847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comité directeur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le</w:t>
      </w:r>
      <w:r w:rsidR="007058F4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10/11/2016.</w:t>
      </w:r>
    </w:p>
    <w:p w:rsidR="00631B5C" w:rsidRPr="008309ED" w:rsidRDefault="00212B0C" w:rsidP="00212B0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Le calendrier des randonnées 2017 </w:t>
      </w:r>
      <w:r w:rsidR="00631B5C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mis à jour avec les dernières modifications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fut ensuite présenté</w:t>
      </w:r>
      <w:r w:rsidR="00631B5C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. </w:t>
      </w:r>
    </w:p>
    <w:p w:rsidR="00212B0C" w:rsidRPr="008309ED" w:rsidRDefault="007F3D3C" w:rsidP="00212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Ce fut enfin </w:t>
      </w:r>
      <w:r w:rsidR="00212B0C" w:rsidRPr="008309ED">
        <w:rPr>
          <w:rFonts w:ascii="Calibri" w:eastAsia="Times New Roman" w:hAnsi="Calibri" w:cs="Times New Roman"/>
          <w:sz w:val="32"/>
          <w:szCs w:val="32"/>
          <w:lang w:eastAsia="fr-FR"/>
        </w:rPr>
        <w:t>la re</w:t>
      </w:r>
      <w:r w:rsidR="00300BA3" w:rsidRPr="008309ED">
        <w:rPr>
          <w:rFonts w:ascii="Calibri" w:eastAsia="Times New Roman" w:hAnsi="Calibri" w:cs="Times New Roman"/>
          <w:sz w:val="32"/>
          <w:szCs w:val="32"/>
          <w:lang w:eastAsia="fr-FR"/>
        </w:rPr>
        <w:t>mise des nombreuses récompenses</w:t>
      </w:r>
      <w:r w:rsidR="007A3383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aux </w:t>
      </w:r>
      <w:r w:rsidR="00631B5C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membres des clubs 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qui se dévouent</w:t>
      </w:r>
      <w:r w:rsidR="00631B5C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pour la cause du cyclotourisme</w:t>
      </w: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7A3383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(voir photos </w:t>
      </w:r>
      <w:r w:rsidR="00836EEE" w:rsidRPr="008309ED">
        <w:rPr>
          <w:rFonts w:ascii="Calibri" w:eastAsia="Times New Roman" w:hAnsi="Calibri" w:cs="Times New Roman"/>
          <w:sz w:val="32"/>
          <w:szCs w:val="32"/>
          <w:lang w:eastAsia="fr-FR"/>
        </w:rPr>
        <w:t>dans galerie)</w:t>
      </w:r>
      <w:r w:rsidR="008309ED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ainsi que celles du challenge de la participation </w:t>
      </w:r>
      <w:r w:rsidR="00B225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clubs route et VTT et du challenge "Patrick Plaine"  </w:t>
      </w:r>
      <w:r w:rsidR="008309ED" w:rsidRPr="008309ED">
        <w:rPr>
          <w:rFonts w:ascii="Calibri" w:eastAsia="Times New Roman" w:hAnsi="Calibri" w:cs="Times New Roman"/>
          <w:sz w:val="32"/>
          <w:szCs w:val="32"/>
          <w:lang w:eastAsia="fr-FR"/>
        </w:rPr>
        <w:t>(détail ci-dessous)</w:t>
      </w:r>
    </w:p>
    <w:p w:rsidR="00212B0C" w:rsidRPr="008309ED" w:rsidRDefault="00212B0C" w:rsidP="00212B0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L-M  PAULIN clôtura cette assemblée générale en souhaitant une très bonne saison cycliste à tous puis invita l’assistance à se retrouver pour le</w:t>
      </w:r>
      <w:r w:rsidR="00300BA3" w:rsidRPr="008309E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vin d'honneur offert par la municipalité de </w:t>
      </w:r>
      <w:proofErr w:type="spellStart"/>
      <w:r w:rsidR="00300BA3" w:rsidRPr="008309ED">
        <w:rPr>
          <w:rFonts w:ascii="Calibri" w:eastAsia="Times New Roman" w:hAnsi="Calibri" w:cs="Times New Roman"/>
          <w:sz w:val="32"/>
          <w:szCs w:val="32"/>
          <w:lang w:eastAsia="fr-FR"/>
        </w:rPr>
        <w:t>Trouy</w:t>
      </w:r>
      <w:proofErr w:type="spellEnd"/>
      <w:r w:rsidRPr="008309ED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8309ED" w:rsidRPr="008309ED" w:rsidRDefault="008309ED" w:rsidP="00212B0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40"/>
          <w:szCs w:val="40"/>
          <w:lang w:eastAsia="fr-FR"/>
        </w:rPr>
      </w:pPr>
      <w:r w:rsidRPr="008309ED">
        <w:rPr>
          <w:rStyle w:val="lev"/>
          <w:rFonts w:eastAsia="Times New Roman" w:cs="Arial"/>
          <w:color w:val="000000"/>
          <w:sz w:val="40"/>
          <w:szCs w:val="40"/>
          <w:u w:val="single"/>
        </w:rPr>
        <w:t>Challenge de la Participation “Route” 2016</w:t>
      </w:r>
      <w:r w:rsidRPr="008309ED">
        <w:rPr>
          <w:rFonts w:eastAsia="Times New Roman" w:cs="Arial"/>
          <w:color w:val="000000"/>
          <w:sz w:val="40"/>
          <w:szCs w:val="40"/>
        </w:rPr>
        <w:t xml:space="preserve"> :</w:t>
      </w:r>
    </w:p>
    <w:p w:rsidR="008309ED" w:rsidRPr="008309ED" w:rsidRDefault="008309ED" w:rsidP="008309ED">
      <w:pPr>
        <w:spacing w:line="300" w:lineRule="atLeast"/>
        <w:rPr>
          <w:rFonts w:eastAsia="Times New Roman"/>
          <w:b/>
          <w:color w:val="000000"/>
          <w:sz w:val="32"/>
          <w:szCs w:val="32"/>
        </w:rPr>
      </w:pPr>
      <w:r w:rsidRPr="008309ED">
        <w:rPr>
          <w:rFonts w:eastAsia="Times New Roman" w:cs="Arial"/>
          <w:b/>
          <w:color w:val="000000"/>
          <w:sz w:val="32"/>
          <w:szCs w:val="32"/>
        </w:rPr>
        <w:t>Plus de 50 licenciés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1er BAUGY                              avec 17,43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2ème SAINT-DOULCHARD   avec 15,08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lastRenderedPageBreak/>
        <w:t>3ème DUN sur AURON         avec 13,99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b/>
          <w:color w:val="000000"/>
          <w:sz w:val="32"/>
          <w:szCs w:val="32"/>
        </w:rPr>
      </w:pPr>
      <w:r w:rsidRPr="00B225ED">
        <w:rPr>
          <w:rFonts w:eastAsia="Times New Roman"/>
          <w:color w:val="000000"/>
          <w:sz w:val="32"/>
          <w:szCs w:val="32"/>
        </w:rPr>
        <w:t> </w:t>
      </w:r>
      <w:r w:rsidRPr="00B225ED">
        <w:rPr>
          <w:rFonts w:eastAsia="Times New Roman" w:cs="Arial"/>
          <w:b/>
          <w:color w:val="000000"/>
          <w:sz w:val="32"/>
          <w:szCs w:val="32"/>
        </w:rPr>
        <w:t>de 26 à 50 licenciés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1er TROUY                                 avec 13,82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2ème CE MBDA BOURGES      avec 13,52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3ème La CHAPELLE ST URSIN avec 10,05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b/>
          <w:color w:val="000000"/>
          <w:sz w:val="32"/>
          <w:szCs w:val="32"/>
        </w:rPr>
      </w:pPr>
      <w:r w:rsidRPr="00B225ED">
        <w:rPr>
          <w:rFonts w:eastAsia="Times New Roman"/>
          <w:color w:val="000000"/>
          <w:sz w:val="32"/>
          <w:szCs w:val="32"/>
        </w:rPr>
        <w:t> </w:t>
      </w:r>
      <w:r w:rsidRPr="00B225ED">
        <w:rPr>
          <w:rFonts w:eastAsia="Times New Roman" w:cs="Arial"/>
          <w:b/>
          <w:color w:val="000000"/>
          <w:sz w:val="32"/>
          <w:szCs w:val="32"/>
        </w:rPr>
        <w:t>jusqu’à 25 licenciés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1er GRACAY                        avec 19,50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2ème SAINT-FLORENT      avec 16,07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3ème SAINT-CAPRAIS       avec 15,42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/>
          <w:color w:val="000000"/>
          <w:sz w:val="32"/>
          <w:szCs w:val="32"/>
        </w:rPr>
        <w:t> </w:t>
      </w:r>
      <w:r w:rsidRPr="00B225ED">
        <w:rPr>
          <w:rStyle w:val="lev"/>
          <w:rFonts w:eastAsia="Times New Roman" w:cs="Arial"/>
          <w:color w:val="000000"/>
          <w:sz w:val="32"/>
          <w:szCs w:val="32"/>
          <w:u w:val="single"/>
        </w:rPr>
        <w:t>Challenge VTT 2016</w:t>
      </w:r>
      <w:r w:rsidRPr="00B225ED">
        <w:rPr>
          <w:rFonts w:eastAsia="Times New Roman" w:cs="Arial"/>
          <w:color w:val="000000"/>
          <w:sz w:val="32"/>
          <w:szCs w:val="32"/>
        </w:rPr>
        <w:t xml:space="preserve"> : 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1er SAINT-DOULCHARD   avec 7,09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2ème JOUET                        avec 5,82points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>3ème MEREAU                    avec 5,66 points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/>
          <w:color w:val="000000"/>
          <w:sz w:val="32"/>
          <w:szCs w:val="32"/>
        </w:rPr>
        <w:t> </w:t>
      </w:r>
      <w:r w:rsidRPr="00B225ED">
        <w:rPr>
          <w:rStyle w:val="lev"/>
          <w:rFonts w:eastAsia="Times New Roman" w:cs="Arial"/>
          <w:color w:val="000000"/>
          <w:sz w:val="32"/>
          <w:szCs w:val="32"/>
          <w:u w:val="single"/>
        </w:rPr>
        <w:t xml:space="preserve">Challenge “Souvenir Patrick PLAINE” </w:t>
      </w:r>
      <w:r w:rsidRPr="00B225ED">
        <w:rPr>
          <w:rFonts w:eastAsia="Times New Roman" w:cs="Arial"/>
          <w:color w:val="000000"/>
          <w:sz w:val="32"/>
          <w:szCs w:val="32"/>
        </w:rPr>
        <w:t xml:space="preserve">: </w:t>
      </w:r>
    </w:p>
    <w:p w:rsidR="008309ED" w:rsidRPr="00B225ED" w:rsidRDefault="008309ED" w:rsidP="008309ED">
      <w:pPr>
        <w:spacing w:line="300" w:lineRule="atLeast"/>
        <w:rPr>
          <w:rFonts w:eastAsia="Times New Roman"/>
          <w:color w:val="000000"/>
          <w:sz w:val="32"/>
          <w:szCs w:val="32"/>
        </w:rPr>
      </w:pPr>
      <w:r w:rsidRPr="00B225ED">
        <w:rPr>
          <w:rFonts w:eastAsia="Times New Roman" w:cs="Arial"/>
          <w:color w:val="000000"/>
          <w:sz w:val="32"/>
          <w:szCs w:val="32"/>
        </w:rPr>
        <w:t xml:space="preserve">1er SAINT-DOULCHARD   </w:t>
      </w:r>
    </w:p>
    <w:p w:rsidR="00D378F4" w:rsidRDefault="00D378F4"/>
    <w:sectPr w:rsidR="00D378F4" w:rsidSect="008309ED">
      <w:pgSz w:w="16839" w:h="11907" w:orient="landscape" w:code="9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B0C"/>
    <w:rsid w:val="00157D36"/>
    <w:rsid w:val="00185847"/>
    <w:rsid w:val="00212B0C"/>
    <w:rsid w:val="00300BA3"/>
    <w:rsid w:val="003021FE"/>
    <w:rsid w:val="004578CF"/>
    <w:rsid w:val="005B4CFC"/>
    <w:rsid w:val="00631B5C"/>
    <w:rsid w:val="00641C0A"/>
    <w:rsid w:val="006571F0"/>
    <w:rsid w:val="007058F4"/>
    <w:rsid w:val="007A3383"/>
    <w:rsid w:val="007F3D3C"/>
    <w:rsid w:val="008309ED"/>
    <w:rsid w:val="00836EEE"/>
    <w:rsid w:val="00B15158"/>
    <w:rsid w:val="00B225ED"/>
    <w:rsid w:val="00BA1CDB"/>
    <w:rsid w:val="00D378F4"/>
    <w:rsid w:val="00E3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B0C"/>
    <w:rPr>
      <w:rFonts w:ascii="Tahoma" w:hAnsi="Tahoma" w:cs="Tahoma"/>
      <w:sz w:val="16"/>
      <w:szCs w:val="16"/>
    </w:rPr>
  </w:style>
  <w:style w:type="character" w:customStyle="1" w:styleId="album-images-count">
    <w:name w:val="album-images-count"/>
    <w:basedOn w:val="Policepardfaut"/>
    <w:rsid w:val="00212B0C"/>
  </w:style>
  <w:style w:type="character" w:styleId="Lienhypertexte">
    <w:name w:val="Hyperlink"/>
    <w:basedOn w:val="Policepardfaut"/>
    <w:uiPriority w:val="99"/>
    <w:semiHidden/>
    <w:unhideWhenUsed/>
    <w:rsid w:val="00212B0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30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cct18570.unblog.fr/files/2016/11/code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2550-787F-4C9A-AAF6-2DFFB157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10</cp:revision>
  <dcterms:created xsi:type="dcterms:W3CDTF">2016-11-11T10:29:00Z</dcterms:created>
  <dcterms:modified xsi:type="dcterms:W3CDTF">2016-11-14T10:40:00Z</dcterms:modified>
</cp:coreProperties>
</file>